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noProof/>
          <w:sz w:val="28"/>
        </w:rPr>
        <w:drawing>
          <wp:inline distT="0" distB="0" distL="0" distR="0">
            <wp:extent cx="1066800" cy="1038225"/>
            <wp:effectExtent l="0" t="0" r="0" b="9525"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BC2640">
        <w:rPr>
          <w:rFonts w:ascii="TH SarabunPSK" w:eastAsia="Cordia New" w:hAnsi="TH SarabunPSK" w:cs="TH SarabunPSK"/>
          <w:sz w:val="32"/>
          <w:szCs w:val="32"/>
          <w:cs/>
        </w:rPr>
        <w:t>ประกาศ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สภา</w:t>
      </w:r>
      <w:r w:rsidRPr="00BC2640">
        <w:rPr>
          <w:rFonts w:ascii="TH SarabunPSK" w:eastAsia="Cordia New" w:hAnsi="TH SarabunPSK" w:cs="TH SarabunPSK"/>
          <w:sz w:val="32"/>
          <w:szCs w:val="32"/>
          <w:cs/>
        </w:rPr>
        <w:t>เทศบาลตำบลน้ำตกไทรโย</w:t>
      </w:r>
      <w:proofErr w:type="spellStart"/>
      <w:r w:rsidRPr="00BC2640">
        <w:rPr>
          <w:rFonts w:ascii="TH SarabunPSK" w:eastAsia="Cordia New" w:hAnsi="TH SarabunPSK" w:cs="TH SarabunPSK"/>
          <w:sz w:val="32"/>
          <w:szCs w:val="32"/>
          <w:cs/>
        </w:rPr>
        <w:t>คน้อย</w:t>
      </w:r>
      <w:proofErr w:type="spellEnd"/>
    </w:p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BC2640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เปิดสมัยประชุมสภาเทศบาล</w:t>
      </w:r>
      <w:r w:rsidRPr="00BC264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สมัยสามัญ สมัยที่สาม ประจำปี  พ.ศ. ๒๕๖๔</w:t>
      </w:r>
    </w:p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BC2640">
        <w:rPr>
          <w:rFonts w:ascii="TH SarabunPSK" w:eastAsia="Cordia New" w:hAnsi="TH SarabunPSK" w:cs="TH SarabunPSK"/>
          <w:sz w:val="32"/>
          <w:szCs w:val="32"/>
        </w:rPr>
        <w:t>……………………….….……..</w:t>
      </w:r>
    </w:p>
    <w:p w:rsidR="00BC2640" w:rsidRPr="00BC2640" w:rsidRDefault="00BC2640" w:rsidP="00BC2640">
      <w:pPr>
        <w:spacing w:after="0" w:line="240" w:lineRule="auto"/>
        <w:jc w:val="thaiDistribute"/>
        <w:rPr>
          <w:rFonts w:ascii="TH SarabunPSK" w:eastAsia="Cordia New" w:hAnsi="TH SarabunPSK" w:cs="TH SarabunPSK"/>
          <w:sz w:val="20"/>
          <w:szCs w:val="20"/>
        </w:rPr>
      </w:pPr>
    </w:p>
    <w:p w:rsidR="00BC2640" w:rsidRPr="00BC2640" w:rsidRDefault="00BC2640" w:rsidP="00BC2640">
      <w:pPr>
        <w:spacing w:after="0" w:line="240" w:lineRule="auto"/>
        <w:ind w:left="720" w:firstLine="720"/>
        <w:jc w:val="both"/>
        <w:rPr>
          <w:rFonts w:ascii="TH SarabunPSK" w:eastAsia="Cordia New" w:hAnsi="TH SarabunPSK" w:cs="TH SarabunPSK" w:hint="cs"/>
          <w:sz w:val="32"/>
          <w:szCs w:val="32"/>
        </w:rPr>
      </w:pP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ตามที่สภาเทศบาลตำบลน้ำตกไทรโย</w:t>
      </w:r>
      <w:proofErr w:type="spellStart"/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คน้อย</w:t>
      </w:r>
      <w:proofErr w:type="spellEnd"/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ได้กำหนดสมัยประชุมสภาเทศบาล สมัยสามัญ </w:t>
      </w:r>
    </w:p>
    <w:p w:rsidR="00BC2640" w:rsidRPr="00BC2640" w:rsidRDefault="00BC2640" w:rsidP="00BC2640">
      <w:pPr>
        <w:spacing w:after="0" w:line="240" w:lineRule="auto"/>
        <w:jc w:val="both"/>
        <w:rPr>
          <w:rFonts w:ascii="TH SarabunPSK" w:eastAsia="Cordia New" w:hAnsi="TH SarabunPSK" w:cs="TH SarabunPSK" w:hint="cs"/>
          <w:sz w:val="32"/>
          <w:szCs w:val="32"/>
        </w:rPr>
      </w:pP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สมัยที่สาม เริ่มตั้งแต่วันที่ ๑ ตุลาคม ๒๕๖๔ มีกำหนดไม่เกิน ๓๐ วัน ในคราวประชุมสภาเทศบาล สมัยสามัญ</w:t>
      </w:r>
    </w:p>
    <w:p w:rsidR="00BC2640" w:rsidRPr="00BC2640" w:rsidRDefault="00BC2640" w:rsidP="00BC264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ครั้งแรก ประจำปี พ.ศ. ๒๕๖๔  เมื่อวันที่ ๑๑ พฤษภาคม ๒๕๖๔ นั้น</w:t>
      </w:r>
    </w:p>
    <w:p w:rsidR="00BC2640" w:rsidRPr="00BC2640" w:rsidRDefault="00BC2640" w:rsidP="00BC2640">
      <w:pPr>
        <w:spacing w:after="0" w:line="240" w:lineRule="auto"/>
        <w:jc w:val="both"/>
        <w:rPr>
          <w:rFonts w:ascii="TH SarabunPSK" w:eastAsia="Cordia New" w:hAnsi="TH SarabunPSK" w:cs="TH SarabunPSK"/>
          <w:sz w:val="20"/>
          <w:szCs w:val="20"/>
        </w:rPr>
      </w:pPr>
    </w:p>
    <w:p w:rsidR="00BC2640" w:rsidRPr="00BC2640" w:rsidRDefault="00BC2640" w:rsidP="00BC2640">
      <w:pPr>
        <w:spacing w:after="0" w:line="240" w:lineRule="auto"/>
        <w:jc w:val="both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BC2640">
        <w:rPr>
          <w:rFonts w:ascii="TH SarabunPSK" w:eastAsia="Cordia New" w:hAnsi="TH SarabunPSK" w:cs="TH SarabunPSK"/>
          <w:sz w:val="32"/>
          <w:szCs w:val="32"/>
        </w:rPr>
        <w:tab/>
      </w:r>
      <w:r w:rsidRPr="00BC2640">
        <w:rPr>
          <w:rFonts w:ascii="TH SarabunPSK" w:eastAsia="Cordia New" w:hAnsi="TH SarabunPSK" w:cs="TH SarabunPSK"/>
          <w:sz w:val="32"/>
          <w:szCs w:val="32"/>
        </w:rPr>
        <w:tab/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อาศัยอำนาจตามความในมาตรา ๒๕ วรรคหนึ่ง แห่งพระราชบัญญัติเทศบาล พ.ศ. ๒๔๙๖ แก้ไขเพิ่มเติมถึง (ฉบับที่ ๑๓) พ.ศ. ๒๕๕๒ ประกอบกับระเบียบกระทรวงมหาดไทย ว่าด้วยข้อบังคับการประชุมสภาท้องถิ่น พ.ศ. ๒๕๔๗ หมวด ๑ ข้อ ๑๖ (๑) และ ข้อ ๒๒ ประธานสภาเทศบาลตำบลน้ำตกไทรโย</w:t>
      </w:r>
      <w:proofErr w:type="spellStart"/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คน้อย</w:t>
      </w:r>
      <w:proofErr w:type="spellEnd"/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จึงเรียกประชุมสภาเทศบาลตำบลน้ำตกไทรโย</w:t>
      </w:r>
      <w:proofErr w:type="spellStart"/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คน้อย</w:t>
      </w:r>
      <w:proofErr w:type="spellEnd"/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สมัยสามัญ สมัยที่สาม ประจำปี พ.ศ. ๒๕๖๔  ตั้งแต่วันที่ ๑ ตุลาคม  ๒๕๖๔ ถึงวันที่  ๓๐ ตุลาคม  ๒๕๖๔</w:t>
      </w:r>
    </w:p>
    <w:p w:rsidR="00BC2640" w:rsidRPr="00BC2640" w:rsidRDefault="00BC2640" w:rsidP="00BC2640">
      <w:pPr>
        <w:spacing w:after="0" w:line="240" w:lineRule="auto"/>
        <w:jc w:val="thaiDistribute"/>
        <w:rPr>
          <w:rFonts w:ascii="TH SarabunPSK" w:eastAsia="Cordia New" w:hAnsi="TH SarabunPSK" w:cs="TH SarabunPSK"/>
          <w:sz w:val="20"/>
          <w:szCs w:val="20"/>
        </w:rPr>
      </w:pPr>
    </w:p>
    <w:p w:rsidR="00BC2640" w:rsidRPr="00BC2640" w:rsidRDefault="00BC2640" w:rsidP="00BC264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BC264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C2640">
        <w:rPr>
          <w:rFonts w:ascii="TH SarabunPSK" w:eastAsia="Cordia New" w:hAnsi="TH SarabunPSK" w:cs="TH SarabunPSK"/>
          <w:sz w:val="32"/>
          <w:szCs w:val="32"/>
          <w:cs/>
        </w:rPr>
        <w:tab/>
        <w:t>จึง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ประกาศให้ทราบโดยทั่วกัน</w:t>
      </w:r>
    </w:p>
    <w:p w:rsidR="00BC2640" w:rsidRPr="00BC2640" w:rsidRDefault="00BC2640" w:rsidP="00BC2640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:rsidR="00BC2640" w:rsidRPr="00BC2640" w:rsidRDefault="00BC2640" w:rsidP="00BC264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BC2640">
        <w:rPr>
          <w:rFonts w:ascii="TH SarabunPSK" w:eastAsia="Cordia New" w:hAnsi="TH SarabunPSK" w:cs="TH SarabunPSK"/>
          <w:sz w:val="32"/>
          <w:szCs w:val="32"/>
        </w:rPr>
        <w:tab/>
      </w:r>
      <w:r w:rsidRPr="00BC2640">
        <w:rPr>
          <w:rFonts w:ascii="TH SarabunPSK" w:eastAsia="Cordia New" w:hAnsi="TH SarabunPSK" w:cs="TH SarabunPSK"/>
          <w:sz w:val="32"/>
          <w:szCs w:val="32"/>
        </w:rPr>
        <w:tab/>
      </w:r>
      <w:r w:rsidRPr="00BC2640">
        <w:rPr>
          <w:rFonts w:ascii="TH SarabunPSK" w:eastAsia="Cordia New" w:hAnsi="TH SarabunPSK" w:cs="TH SarabunPSK"/>
          <w:sz w:val="32"/>
          <w:szCs w:val="32"/>
        </w:rPr>
        <w:tab/>
      </w:r>
      <w:r w:rsidRPr="00BC2640">
        <w:rPr>
          <w:rFonts w:ascii="TH SarabunPSK" w:eastAsia="Cordia New" w:hAnsi="TH SarabunPSK" w:cs="TH SarabunPSK"/>
          <w:sz w:val="32"/>
          <w:szCs w:val="32"/>
          <w:cs/>
        </w:rPr>
        <w:t xml:space="preserve">ประกาศ      ณ      วันที่   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๒๙   กันยายน</w:t>
      </w:r>
      <w:r w:rsidRPr="00BC2640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BC2640">
        <w:rPr>
          <w:rFonts w:ascii="TH SarabunPSK" w:eastAsia="Cordia New" w:hAnsi="TH SarabunPSK" w:cs="TH SarabunPSK"/>
          <w:sz w:val="32"/>
          <w:szCs w:val="32"/>
          <w:cs/>
        </w:rPr>
        <w:t xml:space="preserve"> พ</w:t>
      </w:r>
      <w:r w:rsidRPr="00BC2640">
        <w:rPr>
          <w:rFonts w:ascii="TH SarabunPSK" w:eastAsia="Cordia New" w:hAnsi="TH SarabunPSK" w:cs="TH SarabunPSK"/>
          <w:sz w:val="32"/>
          <w:szCs w:val="32"/>
        </w:rPr>
        <w:t>.</w:t>
      </w:r>
      <w:r w:rsidRPr="00BC2640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BC2640">
        <w:rPr>
          <w:rFonts w:ascii="TH SarabunPSK" w:eastAsia="Cordia New" w:hAnsi="TH SarabunPSK" w:cs="TH SarabunPSK"/>
          <w:sz w:val="32"/>
          <w:szCs w:val="32"/>
        </w:rPr>
        <w:t xml:space="preserve">.   </w:t>
      </w:r>
      <w:r w:rsidRPr="00BC2640">
        <w:rPr>
          <w:rFonts w:ascii="TH SarabunPSK" w:eastAsia="Cordia New" w:hAnsi="TH SarabunPSK" w:cs="TH SarabunPSK"/>
          <w:sz w:val="32"/>
          <w:szCs w:val="32"/>
          <w:cs/>
        </w:rPr>
        <w:t>๒๕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๖๔</w:t>
      </w:r>
    </w:p>
    <w:p w:rsidR="00BC2640" w:rsidRPr="00BC2640" w:rsidRDefault="00BC2640" w:rsidP="00BC264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BC2640" w:rsidRPr="00BC2640" w:rsidRDefault="00BC2640" w:rsidP="00BC264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</w:t>
      </w:r>
      <w:bookmarkStart w:id="0" w:name="_GoBack"/>
      <w:bookmarkEnd w:id="0"/>
      <w:r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>
            <wp:extent cx="504825" cy="428625"/>
            <wp:effectExtent l="0" t="0" r="9525" b="9525"/>
            <wp:docPr id="2" name="รูปภาพ 2" descr="D:\งานองุ่น\ประชุมสภาปี 2564\ลายเซ็นประธานธานี\ลายเซ็นลุงน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องุ่น\ประชุมสภาปี 2564\ลายเซ็นประธานธานี\ลายเซ็นลุงน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BC2640">
        <w:rPr>
          <w:rFonts w:ascii="TH SarabunPSK" w:eastAsia="Cordia New" w:hAnsi="TH SarabunPSK" w:cs="TH SarabunPSK"/>
          <w:sz w:val="32"/>
          <w:szCs w:val="32"/>
        </w:rPr>
        <w:t>(</w:t>
      </w:r>
      <w:r w:rsidRPr="00BC2640">
        <w:rPr>
          <w:rFonts w:ascii="TH SarabunPSK" w:eastAsia="Cordia New" w:hAnsi="TH SarabunPSK" w:cs="TH SarabunPSK" w:hint="cs"/>
          <w:sz w:val="32"/>
          <w:szCs w:val="32"/>
          <w:cs/>
        </w:rPr>
        <w:t>นายธานี   สามสี</w:t>
      </w:r>
      <w:r w:rsidRPr="00BC2640">
        <w:rPr>
          <w:rFonts w:ascii="TH SarabunPSK" w:eastAsia="Cordia New" w:hAnsi="TH SarabunPSK" w:cs="TH SarabunPSK"/>
          <w:sz w:val="32"/>
          <w:szCs w:val="32"/>
        </w:rPr>
        <w:t>)</w:t>
      </w:r>
    </w:p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BC2640">
        <w:rPr>
          <w:rFonts w:ascii="TH SarabunPSK" w:eastAsia="Cordia New" w:hAnsi="TH SarabunPSK" w:cs="TH SarabunPSK"/>
          <w:sz w:val="32"/>
          <w:szCs w:val="32"/>
          <w:cs/>
        </w:rPr>
        <w:t>ประธานสภาเทศบาลตำบลน้ำตกไทรโย</w:t>
      </w:r>
      <w:proofErr w:type="spellStart"/>
      <w:r w:rsidRPr="00BC2640">
        <w:rPr>
          <w:rFonts w:ascii="TH SarabunPSK" w:eastAsia="Cordia New" w:hAnsi="TH SarabunPSK" w:cs="TH SarabunPSK"/>
          <w:sz w:val="32"/>
          <w:szCs w:val="32"/>
          <w:cs/>
        </w:rPr>
        <w:t>คน้อย</w:t>
      </w:r>
      <w:proofErr w:type="spellEnd"/>
    </w:p>
    <w:p w:rsidR="00BC2640" w:rsidRPr="00BC2640" w:rsidRDefault="00BC2640" w:rsidP="00BC264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BC2640" w:rsidRPr="00BC2640" w:rsidRDefault="00BC2640" w:rsidP="00BC2640">
      <w:pPr>
        <w:spacing w:after="0" w:line="240" w:lineRule="auto"/>
        <w:rPr>
          <w:rFonts w:ascii="TH SarabunPSK" w:eastAsia="Cordia New" w:hAnsi="TH SarabunPSK" w:cs="TH SarabunPSK"/>
          <w:sz w:val="28"/>
          <w:cs/>
        </w:rPr>
      </w:pPr>
    </w:p>
    <w:p w:rsidR="00BC2640" w:rsidRPr="00BC2640" w:rsidRDefault="00BC2640" w:rsidP="00BC2640">
      <w:pPr>
        <w:spacing w:after="0" w:line="240" w:lineRule="auto"/>
        <w:rPr>
          <w:rFonts w:ascii="Cordia New" w:eastAsia="Cordia New" w:hAnsi="Cordia New" w:cs="Angsana New" w:hint="cs"/>
          <w:sz w:val="28"/>
          <w:cs/>
        </w:rPr>
      </w:pPr>
    </w:p>
    <w:p w:rsidR="00FB56FF" w:rsidRDefault="00FB56FF" w:rsidP="00BC2640"/>
    <w:sectPr w:rsidR="00FB56FF" w:rsidSect="00BC264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0"/>
    <w:rsid w:val="00BC2640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26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26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2021-09-29T02:39:00Z</dcterms:created>
  <dcterms:modified xsi:type="dcterms:W3CDTF">2021-09-29T02:46:00Z</dcterms:modified>
</cp:coreProperties>
</file>